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7F86" w14:textId="77777777" w:rsidR="00A17523" w:rsidRPr="00A17523" w:rsidRDefault="00A17523" w:rsidP="00A17523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b/>
          <w:bCs/>
          <w:color w:val="221F1F"/>
          <w:kern w:val="0"/>
          <w:szCs w:val="24"/>
          <w:lang w:eastAsia="en-AU" w:bidi="ar-SA"/>
          <w14:ligatures w14:val="none"/>
        </w:rPr>
        <w:t>VACANCIES</w:t>
      </w:r>
    </w:p>
    <w:p w14:paraId="45B13602" w14:textId="77777777" w:rsidR="00A17523" w:rsidRPr="00A17523" w:rsidRDefault="00A17523" w:rsidP="00A17523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>Two Permanent Positions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br/>
        <w:t>Three Daily Paid Positions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623"/>
        <w:gridCol w:w="1778"/>
        <w:gridCol w:w="5609"/>
      </w:tblGrid>
      <w:tr w:rsidR="00A17523" w:rsidRPr="00A17523" w14:paraId="51A27463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1CE28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Position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EAFCB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Salary Band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AE1BA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COP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Minimum requirement</w:t>
            </w:r>
          </w:p>
        </w:tc>
      </w:tr>
      <w:tr w:rsidR="00A17523" w:rsidRPr="00A17523" w14:paraId="49A70E18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7CF4E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1. Clerk Class 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II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,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Corporate Service Division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8DF45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Band P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$10,494 - $15,740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A1E2E" w14:textId="77777777" w:rsidR="00A17523" w:rsidRPr="00A17523" w:rsidRDefault="00A17523" w:rsidP="00A175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Certificate level 4</w:t>
            </w:r>
          </w:p>
          <w:p w14:paraId="4A448275" w14:textId="77777777" w:rsidR="00A17523" w:rsidRPr="00A17523" w:rsidRDefault="00A17523" w:rsidP="00A175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7 or equivalent of Certificate level 3 + 2 year’s work experience</w:t>
            </w:r>
          </w:p>
          <w:p w14:paraId="414DA1BD" w14:textId="77777777" w:rsidR="00A17523" w:rsidRPr="00A17523" w:rsidRDefault="00A17523" w:rsidP="00A1752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6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PSSC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or equivalent of Certificate level 2 + 4 year’s work experience</w:t>
            </w:r>
          </w:p>
          <w:p w14:paraId="5A42A454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Current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TPS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employee with 5 years’ experience in a 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similar role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(meeting other core competency and experience requirements specified in the job description +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PMS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scores of 3 or above for the past 2 consecutive years)</w:t>
            </w:r>
          </w:p>
        </w:tc>
      </w:tr>
      <w:tr w:rsidR="00A17523" w:rsidRPr="00A17523" w14:paraId="540A0E47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497EB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2. Technician,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Vavaú</w:t>
            </w:r>
            <w:proofErr w:type="spellEnd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Division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4ED1B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Band P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$10,494- $15,740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923BD" w14:textId="77777777" w:rsidR="00A17523" w:rsidRPr="00A17523" w:rsidRDefault="00A17523" w:rsidP="00A175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Certificate level 4</w:t>
            </w:r>
          </w:p>
          <w:p w14:paraId="12FCD81D" w14:textId="77777777" w:rsidR="00A17523" w:rsidRPr="00A17523" w:rsidRDefault="00A17523" w:rsidP="00A175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7 or equivalent of Certificate level 3 + 2 year of experience</w:t>
            </w:r>
          </w:p>
          <w:p w14:paraId="08FB8AD5" w14:textId="77777777" w:rsidR="00A17523" w:rsidRPr="00A17523" w:rsidRDefault="00A17523" w:rsidP="00A175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6 </w:t>
            </w:r>
            <w:proofErr w:type="spellStart"/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PSSC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or</w:t>
            </w:r>
            <w:proofErr w:type="spellEnd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equivalent of Certificate level 2 + 4 year of experience</w:t>
            </w:r>
          </w:p>
          <w:p w14:paraId="3509CCFE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Current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TPS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employee with 5 years’ experience in a 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similar role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(meeting other core competency and experience require specified in the job description +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PMS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 scores of 3 or above for the past 2 consecutive </w:t>
            </w:r>
            <w:proofErr w:type="gramStart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years )</w:t>
            </w:r>
            <w:proofErr w:type="gramEnd"/>
          </w:p>
        </w:tc>
      </w:tr>
      <w:tr w:rsidR="00A17523" w:rsidRPr="00A17523" w14:paraId="5F6166A7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2AA1D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3. Food Inspector,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Food Division (Daily Paid)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4D8BA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Band 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B2845" w14:textId="77777777" w:rsidR="00A17523" w:rsidRPr="00A17523" w:rsidRDefault="00A17523" w:rsidP="00A1752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6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PSSC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or equivalent of Certificate level 2</w:t>
            </w:r>
          </w:p>
          <w:p w14:paraId="2194AA99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Current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TPS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employee with 5 years’ experience in a 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similar role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(meeting other core competency and experience require specified in the job description +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PMS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 scores of 3 or above for the past 2 consecutive </w:t>
            </w:r>
            <w:proofErr w:type="gramStart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years )</w:t>
            </w:r>
            <w:proofErr w:type="gramEnd"/>
          </w:p>
        </w:tc>
      </w:tr>
      <w:tr w:rsidR="00A17523" w:rsidRPr="00A17523" w14:paraId="65A23966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C01EA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4. Agricultural </w:t>
            </w:r>
            <w:proofErr w:type="gramStart"/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Assistant ,</w:t>
            </w:r>
            <w:proofErr w:type="gramEnd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Extension and Women Division (Daily Paid)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24166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Band 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3ECA0" w14:textId="77777777" w:rsidR="00A17523" w:rsidRPr="00A17523" w:rsidRDefault="00A17523" w:rsidP="00A175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6 </w:t>
            </w:r>
            <w:proofErr w:type="spellStart"/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PSSC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or</w:t>
            </w:r>
            <w:proofErr w:type="spellEnd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equivalent of Certificate level 2</w:t>
            </w:r>
          </w:p>
          <w:p w14:paraId="3D3998A8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Current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TPS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employee with 5 years’ experience in a </w:t>
            </w: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similar role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(meeting other core competency and experience require specified in the job description +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PMS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 scores of 3 or above for the past 2 consecutive </w:t>
            </w:r>
            <w:proofErr w:type="gramStart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years )</w:t>
            </w:r>
            <w:proofErr w:type="gramEnd"/>
          </w:p>
        </w:tc>
      </w:tr>
      <w:tr w:rsidR="00A17523" w:rsidRPr="00A17523" w14:paraId="5024D948" w14:textId="7777777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0EC20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5. Mechanic,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Research Division (Daily Paid)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F5AF2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Band S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0CF27" w14:textId="77777777" w:rsidR="00A17523" w:rsidRPr="00A17523" w:rsidRDefault="00A17523" w:rsidP="00A1752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Form 5 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TSC</w:t>
            </w: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or equivalent of Certificate level 1</w:t>
            </w:r>
          </w:p>
          <w:p w14:paraId="3097F1D2" w14:textId="77777777" w:rsidR="00A17523" w:rsidRPr="00A17523" w:rsidRDefault="00A17523" w:rsidP="00A1752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*</w:t>
            </w:r>
            <w:proofErr w:type="gramStart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exceptions</w:t>
            </w:r>
            <w:proofErr w:type="gramEnd"/>
            <w:r w:rsidRPr="00A1752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: Cleaners, Caretakers, Groundskeepers, Handymen, Watchmen, Laundry Assistants (basic literacy and numeracy skills will be required in the</w:t>
            </w:r>
          </w:p>
        </w:tc>
      </w:tr>
    </w:tbl>
    <w:p w14:paraId="30B090C0" w14:textId="77777777" w:rsidR="00A17523" w:rsidRPr="00A17523" w:rsidRDefault="00A17523" w:rsidP="00A175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All interested applicants must submit their application with the relevant supporting documents:</w:t>
      </w:r>
    </w:p>
    <w:p w14:paraId="00ADD751" w14:textId="77777777" w:rsidR="00A17523" w:rsidRPr="00A17523" w:rsidRDefault="00A17523" w:rsidP="00A17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lastRenderedPageBreak/>
        <w:t>Cover letter</w:t>
      </w:r>
    </w:p>
    <w:p w14:paraId="2829EF6E" w14:textId="77777777" w:rsidR="00A17523" w:rsidRPr="00A17523" w:rsidRDefault="00A17523" w:rsidP="00A17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Updated Curriculum Vitae</w:t>
      </w:r>
    </w:p>
    <w:p w14:paraId="6BD320DB" w14:textId="77777777" w:rsidR="00A17523" w:rsidRPr="00A17523" w:rsidRDefault="00A17523" w:rsidP="00A17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References</w:t>
      </w:r>
    </w:p>
    <w:p w14:paraId="1DA06B5B" w14:textId="77777777" w:rsidR="00A17523" w:rsidRPr="00A17523" w:rsidRDefault="00A17523" w:rsidP="00A17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Certified certificates &amp; Academic transcripts</w:t>
      </w:r>
    </w:p>
    <w:p w14:paraId="2E43529C" w14:textId="77777777" w:rsidR="00A17523" w:rsidRPr="00A17523" w:rsidRDefault="00A17523" w:rsidP="00A17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 xml:space="preserve">Valid Police record and copy of certified Birth certificate </w:t>
      </w:r>
      <w:proofErr w:type="gramStart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( only</w:t>
      </w:r>
      <w:proofErr w:type="gramEnd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 xml:space="preserve"> for those Outside the Public Service)</w:t>
      </w:r>
    </w:p>
    <w:p w14:paraId="67C4E843" w14:textId="77777777" w:rsidR="00A17523" w:rsidRPr="00A17523" w:rsidRDefault="00A17523" w:rsidP="00A175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All applications are to be addressed to the </w:t>
      </w:r>
      <w:r w:rsidRPr="00A17523">
        <w:rPr>
          <w:rFonts w:ascii="Arial" w:eastAsia="Times New Roman" w:hAnsi="Arial" w:cs="Arial"/>
          <w:color w:val="221F1F"/>
          <w:kern w:val="0"/>
          <w:sz w:val="18"/>
          <w:szCs w:val="18"/>
          <w:lang w:eastAsia="en-AU" w:bidi="ar-SA"/>
          <w14:ligatures w14:val="none"/>
        </w:rPr>
        <w:t>CEO</w:t>
      </w: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 for Agriculture, Food and Forests, Office of the Ministry of Agriculture, Food and Forests (</w:t>
      </w:r>
      <w:r w:rsidRPr="00A17523">
        <w:rPr>
          <w:rFonts w:ascii="Arial" w:eastAsia="Times New Roman" w:hAnsi="Arial" w:cs="Arial"/>
          <w:color w:val="221F1F"/>
          <w:kern w:val="0"/>
          <w:sz w:val="18"/>
          <w:szCs w:val="18"/>
          <w:lang w:eastAsia="en-AU" w:bidi="ar-SA"/>
          <w14:ligatures w14:val="none"/>
        </w:rPr>
        <w:t>MAFF</w:t>
      </w: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 xml:space="preserve">), </w:t>
      </w:r>
      <w:proofErr w:type="spellStart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Ma’ufanga</w:t>
      </w:r>
      <w:proofErr w:type="spellEnd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, and to be received no later than 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4.30 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18"/>
          <w:szCs w:val="18"/>
          <w:lang w:eastAsia="en-AU" w:bidi="ar-SA"/>
          <w14:ligatures w14:val="none"/>
        </w:rPr>
        <w:t>PM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, Friday 20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15"/>
          <w:szCs w:val="15"/>
          <w:vertAlign w:val="superscript"/>
          <w:lang w:eastAsia="en-AU" w:bidi="ar-SA"/>
          <w14:ligatures w14:val="none"/>
        </w:rPr>
        <w:t>th</w:t>
      </w:r>
      <w:r w:rsidRPr="00A17523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 </w:t>
      </w:r>
      <w:proofErr w:type="gramStart"/>
      <w:r w:rsidRPr="00A17523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March,</w:t>
      </w:r>
      <w:proofErr w:type="gramEnd"/>
      <w:r w:rsidRPr="00A17523">
        <w:rPr>
          <w:rFonts w:ascii="Arial" w:eastAsia="Times New Roman" w:hAnsi="Arial" w:cs="Arial"/>
          <w:b/>
          <w:bCs/>
          <w:color w:val="221F1F"/>
          <w:kern w:val="0"/>
          <w:sz w:val="20"/>
          <w:szCs w:val="20"/>
          <w:lang w:eastAsia="en-AU" w:bidi="ar-SA"/>
          <w14:ligatures w14:val="none"/>
        </w:rPr>
        <w:t> 2026.</w:t>
      </w:r>
    </w:p>
    <w:p w14:paraId="080F3805" w14:textId="77777777" w:rsidR="00A17523" w:rsidRPr="00A17523" w:rsidRDefault="00A17523" w:rsidP="00A175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 xml:space="preserve">Public Service employees who wish to apply must submit their applications with endorsement of their respective Chief Executive Officers. Incomplete applications will not be </w:t>
      </w:r>
      <w:proofErr w:type="gramStart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considered</w:t>
      </w:r>
      <w:proofErr w:type="gramEnd"/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 xml:space="preserve"> and </w:t>
      </w:r>
      <w:r w:rsidRPr="00A17523">
        <w:rPr>
          <w:rFonts w:ascii="Arial" w:eastAsia="Times New Roman" w:hAnsi="Arial" w:cs="Arial"/>
          <w:color w:val="221F1F"/>
          <w:kern w:val="0"/>
          <w:sz w:val="18"/>
          <w:szCs w:val="18"/>
          <w:lang w:eastAsia="en-AU" w:bidi="ar-SA"/>
          <w14:ligatures w14:val="none"/>
        </w:rPr>
        <w:t>ONLY</w:t>
      </w: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 shortlisted candidates will be contacted.</w:t>
      </w:r>
    </w:p>
    <w:p w14:paraId="4AE4DDF3" w14:textId="77777777" w:rsidR="00A17523" w:rsidRPr="00A17523" w:rsidRDefault="00A17523" w:rsidP="00A175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Should you require a copy of the Job description or further information regarding the above mentioned vacancies, please contact the </w:t>
      </w:r>
      <w:r w:rsidRPr="00A17523">
        <w:rPr>
          <w:rFonts w:ascii="Arial" w:eastAsia="Times New Roman" w:hAnsi="Arial" w:cs="Arial"/>
          <w:color w:val="221F1F"/>
          <w:kern w:val="0"/>
          <w:sz w:val="18"/>
          <w:szCs w:val="18"/>
          <w:lang w:eastAsia="en-AU" w:bidi="ar-SA"/>
          <w14:ligatures w14:val="none"/>
        </w:rPr>
        <w:t>MAFF</w:t>
      </w:r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 Office at telephone number: 7401-114 or email Mrs. Kalati M Hafoka:</w:t>
      </w:r>
      <w:hyperlink r:id="rId5" w:history="1">
        <w:r w:rsidRPr="00A17523">
          <w:rPr>
            <w:rFonts w:ascii="Arial" w:eastAsia="Times New Roman" w:hAnsi="Arial" w:cs="Arial"/>
            <w:color w:val="4682B4"/>
            <w:kern w:val="0"/>
            <w:sz w:val="20"/>
            <w:szCs w:val="20"/>
            <w:u w:val="single"/>
            <w:lang w:eastAsia="en-AU" w:bidi="ar-SA"/>
            <w14:ligatures w14:val="none"/>
          </w:rPr>
          <w:t>latimau@gmail.com</w:t>
        </w:r>
      </w:hyperlink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 or Mrs. Sisilia Vave Lucis: </w:t>
      </w:r>
      <w:hyperlink r:id="rId6" w:history="1">
        <w:r w:rsidRPr="00A17523">
          <w:rPr>
            <w:rFonts w:ascii="Arial" w:eastAsia="Times New Roman" w:hAnsi="Arial" w:cs="Arial"/>
            <w:b/>
            <w:bCs/>
            <w:color w:val="4682B4"/>
            <w:kern w:val="0"/>
            <w:sz w:val="20"/>
            <w:szCs w:val="20"/>
            <w:u w:val="single"/>
            <w:lang w:eastAsia="en-AU" w:bidi="ar-SA"/>
            <w14:ligatures w14:val="none"/>
          </w:rPr>
          <w:t>sisiliavave@outlook.com</w:t>
        </w:r>
      </w:hyperlink>
      <w:r w:rsidRPr="00A1752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 during working hours.</w:t>
      </w:r>
    </w:p>
    <w:p w14:paraId="644521C2" w14:textId="77777777" w:rsidR="00D90632" w:rsidRDefault="00D90632"/>
    <w:sectPr w:rsidR="00D90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53F"/>
    <w:multiLevelType w:val="multilevel"/>
    <w:tmpl w:val="DF7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4140"/>
    <w:multiLevelType w:val="multilevel"/>
    <w:tmpl w:val="CB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12527"/>
    <w:multiLevelType w:val="multilevel"/>
    <w:tmpl w:val="0958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21D"/>
    <w:multiLevelType w:val="multilevel"/>
    <w:tmpl w:val="970E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67D4D"/>
    <w:multiLevelType w:val="multilevel"/>
    <w:tmpl w:val="7616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75AA4"/>
    <w:multiLevelType w:val="multilevel"/>
    <w:tmpl w:val="F9BE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026302">
    <w:abstractNumId w:val="3"/>
  </w:num>
  <w:num w:numId="2" w16cid:durableId="1717201270">
    <w:abstractNumId w:val="2"/>
  </w:num>
  <w:num w:numId="3" w16cid:durableId="1096487007">
    <w:abstractNumId w:val="1"/>
  </w:num>
  <w:num w:numId="4" w16cid:durableId="1930384739">
    <w:abstractNumId w:val="4"/>
  </w:num>
  <w:num w:numId="5" w16cid:durableId="1736784250">
    <w:abstractNumId w:val="5"/>
  </w:num>
  <w:num w:numId="6" w16cid:durableId="165819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23"/>
    <w:rsid w:val="00565C72"/>
    <w:rsid w:val="00A17523"/>
    <w:rsid w:val="00A663EB"/>
    <w:rsid w:val="00D90632"/>
    <w:rsid w:val="00E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971F"/>
  <w15:chartTrackingRefBased/>
  <w15:docId w15:val="{C4EAF435-A065-446A-88F3-4297F675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5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5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5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75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75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iliavave%40outlook.com" TargetMode="External"/><Relationship Id="rId5" Type="http://schemas.openxmlformats.org/officeDocument/2006/relationships/hyperlink" Target="mailto:latimau%40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2490</Characters>
  <Application>Microsoft Office Word</Application>
  <DocSecurity>0</DocSecurity>
  <Lines>81</Lines>
  <Paragraphs>38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T. Koloamatangi</dc:creator>
  <cp:keywords/>
  <dc:description/>
  <cp:lastModifiedBy>George T. Koloamatangi</cp:lastModifiedBy>
  <cp:revision>1</cp:revision>
  <dcterms:created xsi:type="dcterms:W3CDTF">2026-03-18T07:13:00Z</dcterms:created>
  <dcterms:modified xsi:type="dcterms:W3CDTF">2026-03-18T07:14:00Z</dcterms:modified>
</cp:coreProperties>
</file>